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09C5FF1" w14:textId="77777777" w:rsidR="00E52418" w:rsidRDefault="00E52418" w:rsidP="00E5241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>
        <w:rPr>
          <w:noProof/>
        </w:rPr>
        <w:drawing>
          <wp:inline distT="0" distB="0" distL="0" distR="0" wp14:anchorId="05276012" wp14:editId="534B9A7E">
            <wp:extent cx="1735328" cy="474133"/>
            <wp:effectExtent l="0" t="0" r="5080" b="0"/>
            <wp:docPr id="1339562348" name="Picture 1" descr="A blue letter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9562348" name="Picture 1" descr="A blue letter on a white background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6575" cy="493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0F3034" w14:textId="065C794F" w:rsidR="00830BBF" w:rsidRPr="00830BBF" w:rsidRDefault="00E52418" w:rsidP="00830BB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E5241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ONLINE SUPPLEMENTARY DOCUMENT</w:t>
      </w:r>
    </w:p>
    <w:p w14:paraId="3171BFB2" w14:textId="77777777" w:rsidR="00275116" w:rsidRDefault="00275116" w:rsidP="00830BBF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</w:rPr>
      </w:pPr>
    </w:p>
    <w:p w14:paraId="6D5A8EDB" w14:textId="77777777" w:rsidR="00FB5721" w:rsidRPr="001E064F" w:rsidRDefault="00FB5721" w:rsidP="00FB5721">
      <w:pPr>
        <w:pStyle w:val="pdq2pgselectionanchorcontainer"/>
        <w:rPr>
          <w:sz w:val="28"/>
          <w:szCs w:val="28"/>
        </w:rPr>
      </w:pPr>
      <w:r w:rsidRPr="001E064F">
        <w:rPr>
          <w:rStyle w:val="Strong"/>
          <w:sz w:val="28"/>
          <w:szCs w:val="28"/>
        </w:rPr>
        <w:t>Management of a macroscopically normal appendix during surgery for suspected appendicitis: a systematic review and meta-analysis</w:t>
      </w:r>
    </w:p>
    <w:p w14:paraId="46274645" w14:textId="77777777" w:rsidR="00FB5721" w:rsidRDefault="00FB5721" w:rsidP="00FB5721">
      <w:pPr>
        <w:pStyle w:val="pdq2pgselectionanchorcontainer"/>
      </w:pPr>
      <w:r>
        <w:rPr>
          <w:rStyle w:val="Strong"/>
        </w:rPr>
        <w:t>Authors</w:t>
      </w:r>
    </w:p>
    <w:p w14:paraId="6BBF8F51" w14:textId="77777777" w:rsidR="00FB5721" w:rsidRDefault="00FB5721" w:rsidP="00FB5721">
      <w:pPr>
        <w:pStyle w:val="NormalWeb"/>
      </w:pPr>
      <w:r>
        <w:rPr>
          <w:rStyle w:val="Strong"/>
        </w:rPr>
        <w:t>Raya Al Shaaibi</w:t>
      </w:r>
      <w:r>
        <w:t xml:space="preserve">¹† (ORCID: 0000-0002-6888-3909), </w:t>
      </w:r>
      <w:r>
        <w:rPr>
          <w:rStyle w:val="Strong"/>
        </w:rPr>
        <w:t>Hilal Al Miskry</w:t>
      </w:r>
      <w:r>
        <w:t xml:space="preserve">¹†, </w:t>
      </w:r>
      <w:r>
        <w:rPr>
          <w:rStyle w:val="Strong"/>
        </w:rPr>
        <w:t>Nawal Al Sharji</w:t>
      </w:r>
      <w:r>
        <w:t xml:space="preserve">², </w:t>
      </w:r>
      <w:r>
        <w:rPr>
          <w:rStyle w:val="Strong"/>
        </w:rPr>
        <w:t>Abdullah Al Alawi</w:t>
      </w:r>
      <w:r>
        <w:t>³‡</w:t>
      </w:r>
    </w:p>
    <w:p w14:paraId="2EEA16DB" w14:textId="77777777" w:rsidR="00FB5721" w:rsidRDefault="00FB5721" w:rsidP="00FB5721">
      <w:pPr>
        <w:pStyle w:val="NormalWeb"/>
      </w:pPr>
      <w:r>
        <w:rPr>
          <w:rStyle w:val="Strong"/>
        </w:rPr>
        <w:t>Affiliations</w:t>
      </w:r>
    </w:p>
    <w:p w14:paraId="657B8FC5" w14:textId="77777777" w:rsidR="00FB5721" w:rsidRDefault="00FB5721" w:rsidP="00FB5721">
      <w:pPr>
        <w:pStyle w:val="NormalWeb"/>
      </w:pPr>
      <w:r>
        <w:t>¹ General Surgery Residency Program, Oman Medical Specialty Board, Muscat, Oman.</w:t>
      </w:r>
    </w:p>
    <w:p w14:paraId="50476BF5" w14:textId="77777777" w:rsidR="00FB5721" w:rsidRDefault="00FB5721" w:rsidP="00FB5721">
      <w:pPr>
        <w:pStyle w:val="NormalWeb"/>
      </w:pPr>
      <w:r>
        <w:t xml:space="preserve">² Department of </w:t>
      </w:r>
      <w:proofErr w:type="spellStart"/>
      <w:r>
        <w:t>Pediatric</w:t>
      </w:r>
      <w:proofErr w:type="spellEnd"/>
      <w:r>
        <w:t xml:space="preserve"> Surgery, Royal Hospital, Muscat, Oman.</w:t>
      </w:r>
    </w:p>
    <w:p w14:paraId="5F05655A" w14:textId="77777777" w:rsidR="00FB5721" w:rsidRDefault="00FB5721" w:rsidP="00FB5721">
      <w:pPr>
        <w:pStyle w:val="NormalWeb"/>
      </w:pPr>
      <w:r>
        <w:t>³ Department of Medicine, Sultan Qaboos University Hospital, Muscat, Oman.</w:t>
      </w:r>
    </w:p>
    <w:p w14:paraId="6D0E153E" w14:textId="77777777" w:rsidR="00FB5721" w:rsidRDefault="00FB5721" w:rsidP="00FB5721">
      <w:pPr>
        <w:pStyle w:val="NormalWeb"/>
      </w:pPr>
      <w:r>
        <w:t>† These authors contributed equally and share first authorship.</w:t>
      </w:r>
    </w:p>
    <w:p w14:paraId="5051ECC6" w14:textId="77777777" w:rsidR="00FB5721" w:rsidRDefault="00FB5721" w:rsidP="00FB5721">
      <w:pPr>
        <w:pStyle w:val="NormalWeb"/>
      </w:pPr>
      <w:r>
        <w:t>‡ Senior author.</w:t>
      </w:r>
    </w:p>
    <w:p w14:paraId="71F54E81" w14:textId="77777777" w:rsidR="00FB5721" w:rsidRDefault="00FB5721" w:rsidP="00FB5721">
      <w:pPr>
        <w:pStyle w:val="NormalWeb"/>
      </w:pPr>
      <w:r>
        <w:rPr>
          <w:rStyle w:val="Strong"/>
        </w:rPr>
        <w:t>Correspondence to:</w:t>
      </w:r>
    </w:p>
    <w:p w14:paraId="6AD19E40" w14:textId="77777777" w:rsidR="00FB5721" w:rsidRDefault="00FB5721" w:rsidP="00FB5721">
      <w:pPr>
        <w:pStyle w:val="NormalWeb"/>
      </w:pPr>
      <w:r>
        <w:t xml:space="preserve">Raya Al </w:t>
      </w:r>
      <w:proofErr w:type="spellStart"/>
      <w:r>
        <w:t>Shaaibi</w:t>
      </w:r>
      <w:proofErr w:type="spellEnd"/>
      <w:r>
        <w:br/>
        <w:t>General Surgery Residency Program</w:t>
      </w:r>
      <w:r>
        <w:br/>
        <w:t>Oman Medical Specialty Board</w:t>
      </w:r>
      <w:r>
        <w:br/>
        <w:t>Muscat, Oman</w:t>
      </w:r>
      <w:r>
        <w:br/>
        <w:t>Email: alshaaibi.raya@gmail.com</w:t>
      </w:r>
      <w:r>
        <w:br/>
        <w:t xml:space="preserve">ORCID: </w:t>
      </w:r>
      <w:hyperlink r:id="rId8" w:tgtFrame="_new" w:history="1">
        <w:r>
          <w:rPr>
            <w:rStyle w:val="Hyperlink"/>
          </w:rPr>
          <w:t>https://orcid.org/0000-0002-6888-3909</w:t>
        </w:r>
      </w:hyperlink>
    </w:p>
    <w:p w14:paraId="2327D1BF" w14:textId="77777777" w:rsidR="00275116" w:rsidRDefault="00275116" w:rsidP="00830BBF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</w:rPr>
      </w:pPr>
    </w:p>
    <w:p w14:paraId="0AC18964" w14:textId="77777777" w:rsidR="00275116" w:rsidRDefault="00275116" w:rsidP="00830BBF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</w:rPr>
      </w:pPr>
    </w:p>
    <w:p w14:paraId="1B8751EC" w14:textId="77777777" w:rsidR="00275116" w:rsidRDefault="00275116" w:rsidP="00830BBF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</w:rPr>
      </w:pPr>
    </w:p>
    <w:p w14:paraId="15F0B7AF" w14:textId="77777777" w:rsidR="00275116" w:rsidRDefault="00275116" w:rsidP="00830BBF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</w:rPr>
      </w:pPr>
    </w:p>
    <w:p w14:paraId="385099D8" w14:textId="77777777" w:rsidR="00275116" w:rsidRDefault="00275116" w:rsidP="00830BBF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</w:rPr>
      </w:pPr>
    </w:p>
    <w:p w14:paraId="6CFA55B4" w14:textId="77777777" w:rsidR="00275116" w:rsidRDefault="00275116" w:rsidP="00830BBF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</w:rPr>
      </w:pPr>
    </w:p>
    <w:p w14:paraId="25ECDEEA" w14:textId="52B46101" w:rsidR="00830BBF" w:rsidRPr="00830BBF" w:rsidRDefault="00830BBF" w:rsidP="00830B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830BBF">
        <w:rPr>
          <w:rFonts w:ascii="Times New Roman" w:hAnsi="Times New Roman" w:cs="Times New Roman"/>
          <w:b/>
          <w:bCs/>
        </w:rPr>
        <w:lastRenderedPageBreak/>
        <w:t>Appendix 1. Full electronic search strategy for PubMed/MEDLINE</w:t>
      </w:r>
    </w:p>
    <w:p w14:paraId="0B307880" w14:textId="77777777" w:rsidR="00830BBF" w:rsidRPr="00830BBF" w:rsidRDefault="00830BBF" w:rsidP="00830BBF">
      <w:p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proofErr w:type="gramStart"/>
      <w:r w:rsidRPr="00830BBF">
        <w:rPr>
          <w:rFonts w:ascii="Times New Roman" w:hAnsi="Times New Roman" w:cs="Times New Roman"/>
        </w:rPr>
        <w:t>( "</w:t>
      </w:r>
      <w:proofErr w:type="gramEnd"/>
      <w:r w:rsidRPr="00830BBF">
        <w:rPr>
          <w:rFonts w:ascii="Times New Roman" w:hAnsi="Times New Roman" w:cs="Times New Roman"/>
        </w:rPr>
        <w:t>Abdominal Pain"[Mesh] OR "right iliac fossa"[Title/Abstract] OR "right lower quadrant"[Title/Abstract] OR "right lower quadrant pain"[Title/Abstract] OR "lower abdominal pain"[Title/Abstract] OR "abdominal pain"[Title/Abstract</w:t>
      </w:r>
      <w:proofErr w:type="gramStart"/>
      <w:r w:rsidRPr="00830BBF">
        <w:rPr>
          <w:rFonts w:ascii="Times New Roman" w:hAnsi="Times New Roman" w:cs="Times New Roman"/>
        </w:rPr>
        <w:t>] )</w:t>
      </w:r>
      <w:proofErr w:type="gramEnd"/>
      <w:r w:rsidRPr="00830BBF">
        <w:rPr>
          <w:rFonts w:ascii="Times New Roman" w:hAnsi="Times New Roman" w:cs="Times New Roman"/>
        </w:rPr>
        <w:t xml:space="preserve"> </w:t>
      </w:r>
    </w:p>
    <w:p w14:paraId="5D8B7089" w14:textId="77777777" w:rsidR="00830BBF" w:rsidRPr="00830BBF" w:rsidRDefault="00830BBF" w:rsidP="00830BBF">
      <w:p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830BBF">
        <w:rPr>
          <w:rFonts w:ascii="Times New Roman" w:hAnsi="Times New Roman" w:cs="Times New Roman"/>
        </w:rPr>
        <w:t xml:space="preserve">AND </w:t>
      </w:r>
    </w:p>
    <w:p w14:paraId="49690DC9" w14:textId="77777777" w:rsidR="00830BBF" w:rsidRPr="00830BBF" w:rsidRDefault="00830BBF" w:rsidP="00830BBF">
      <w:p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proofErr w:type="gramStart"/>
      <w:r w:rsidRPr="00830BBF">
        <w:rPr>
          <w:rFonts w:ascii="Times New Roman" w:hAnsi="Times New Roman" w:cs="Times New Roman"/>
        </w:rPr>
        <w:t>( "</w:t>
      </w:r>
      <w:proofErr w:type="gramEnd"/>
      <w:r w:rsidRPr="00830BBF">
        <w:rPr>
          <w:rFonts w:ascii="Times New Roman" w:hAnsi="Times New Roman" w:cs="Times New Roman"/>
        </w:rPr>
        <w:t>macroscopically normal appendix"[Title/Abstract] OR "macroscopically normal appendices"[Title/Abstract] OR "normal appearing appendix"[Title/Abstract] OR "normal-appearing appendix"[Title/Abstract] OR "grossly normal appendix"[Title/Abstract] OR "negative appendectomy"[Title/Abstract] OR "negative appendicectomy"[Title/Abstract] OR "false-negative appendectomy"[Title/Abstract] OR "false negative appendectomy"[Title/Abstract</w:t>
      </w:r>
      <w:proofErr w:type="gramStart"/>
      <w:r w:rsidRPr="00830BBF">
        <w:rPr>
          <w:rFonts w:ascii="Times New Roman" w:hAnsi="Times New Roman" w:cs="Times New Roman"/>
        </w:rPr>
        <w:t>] )</w:t>
      </w:r>
      <w:proofErr w:type="gramEnd"/>
      <w:r w:rsidRPr="00830BBF">
        <w:rPr>
          <w:rFonts w:ascii="Times New Roman" w:hAnsi="Times New Roman" w:cs="Times New Roman"/>
        </w:rPr>
        <w:t xml:space="preserve"> </w:t>
      </w:r>
    </w:p>
    <w:p w14:paraId="5E42C5F0" w14:textId="77777777" w:rsidR="00830BBF" w:rsidRPr="00830BBF" w:rsidRDefault="00830BBF" w:rsidP="00830BBF">
      <w:p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830BBF">
        <w:rPr>
          <w:rFonts w:ascii="Times New Roman" w:hAnsi="Times New Roman" w:cs="Times New Roman"/>
        </w:rPr>
        <w:t xml:space="preserve">AND </w:t>
      </w:r>
    </w:p>
    <w:p w14:paraId="08EAA350" w14:textId="72203D2C" w:rsidR="00830BBF" w:rsidRPr="00830BBF" w:rsidRDefault="00830BBF" w:rsidP="00830BBF">
      <w:p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proofErr w:type="gramStart"/>
      <w:r w:rsidRPr="00830BBF">
        <w:rPr>
          <w:rFonts w:ascii="Times New Roman" w:hAnsi="Times New Roman" w:cs="Times New Roman"/>
        </w:rPr>
        <w:t>( "</w:t>
      </w:r>
      <w:proofErr w:type="gramEnd"/>
      <w:r w:rsidRPr="00830BBF">
        <w:rPr>
          <w:rFonts w:ascii="Times New Roman" w:hAnsi="Times New Roman" w:cs="Times New Roman"/>
        </w:rPr>
        <w:t xml:space="preserve">Appendicitis"[Mesh] OR </w:t>
      </w:r>
      <w:proofErr w:type="gramStart"/>
      <w:r w:rsidRPr="00830BBF">
        <w:rPr>
          <w:rFonts w:ascii="Times New Roman" w:hAnsi="Times New Roman" w:cs="Times New Roman"/>
        </w:rPr>
        <w:t>appendicitis[</w:t>
      </w:r>
      <w:proofErr w:type="gramEnd"/>
      <w:r w:rsidRPr="00830BBF">
        <w:rPr>
          <w:rFonts w:ascii="Times New Roman" w:hAnsi="Times New Roman" w:cs="Times New Roman"/>
        </w:rPr>
        <w:t xml:space="preserve">Title/Abstract] OR "Laparoscopy"[Mesh] OR </w:t>
      </w:r>
      <w:proofErr w:type="gramStart"/>
      <w:r w:rsidRPr="00830BBF">
        <w:rPr>
          <w:rFonts w:ascii="Times New Roman" w:hAnsi="Times New Roman" w:cs="Times New Roman"/>
        </w:rPr>
        <w:t>laparoscopy[</w:t>
      </w:r>
      <w:proofErr w:type="gramEnd"/>
      <w:r w:rsidRPr="00830BBF">
        <w:rPr>
          <w:rFonts w:ascii="Times New Roman" w:hAnsi="Times New Roman" w:cs="Times New Roman"/>
        </w:rPr>
        <w:t xml:space="preserve">Title/Abstract] OR "diagnostic laparoscopy"[Title/Abstract] OR "Appendectomy"[Mesh] OR </w:t>
      </w:r>
      <w:proofErr w:type="gramStart"/>
      <w:r w:rsidRPr="00830BBF">
        <w:rPr>
          <w:rFonts w:ascii="Times New Roman" w:hAnsi="Times New Roman" w:cs="Times New Roman"/>
        </w:rPr>
        <w:t>appendectomy[</w:t>
      </w:r>
      <w:proofErr w:type="gramEnd"/>
      <w:r w:rsidRPr="00830BBF">
        <w:rPr>
          <w:rFonts w:ascii="Times New Roman" w:hAnsi="Times New Roman" w:cs="Times New Roman"/>
        </w:rPr>
        <w:t xml:space="preserve">Title/Abstract] OR </w:t>
      </w:r>
      <w:proofErr w:type="gramStart"/>
      <w:r w:rsidRPr="00830BBF">
        <w:rPr>
          <w:rFonts w:ascii="Times New Roman" w:hAnsi="Times New Roman" w:cs="Times New Roman"/>
        </w:rPr>
        <w:t>appendicectomy[</w:t>
      </w:r>
      <w:proofErr w:type="gramEnd"/>
      <w:r w:rsidRPr="00830BBF">
        <w:rPr>
          <w:rFonts w:ascii="Times New Roman" w:hAnsi="Times New Roman" w:cs="Times New Roman"/>
        </w:rPr>
        <w:t>Title/Abstract</w:t>
      </w:r>
      <w:proofErr w:type="gramStart"/>
      <w:r w:rsidRPr="00830BBF">
        <w:rPr>
          <w:rFonts w:ascii="Times New Roman" w:hAnsi="Times New Roman" w:cs="Times New Roman"/>
        </w:rPr>
        <w:t>] )</w:t>
      </w:r>
      <w:proofErr w:type="gramEnd"/>
    </w:p>
    <w:p w14:paraId="69BA412A" w14:textId="77777777" w:rsidR="00830BBF" w:rsidRDefault="00830BBF" w:rsidP="00E5241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en-GB"/>
          <w14:ligatures w14:val="none"/>
        </w:rPr>
      </w:pPr>
    </w:p>
    <w:p w14:paraId="5109F939" w14:textId="77777777" w:rsidR="00830BBF" w:rsidRDefault="00830BBF" w:rsidP="00E5241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en-GB"/>
          <w14:ligatures w14:val="none"/>
        </w:rPr>
      </w:pPr>
    </w:p>
    <w:p w14:paraId="62858BBF" w14:textId="77777777" w:rsidR="00830BBF" w:rsidRDefault="00830BBF" w:rsidP="00E5241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en-GB"/>
          <w14:ligatures w14:val="none"/>
        </w:rPr>
      </w:pPr>
    </w:p>
    <w:p w14:paraId="4B501B51" w14:textId="77777777" w:rsidR="00830BBF" w:rsidRDefault="00830BBF" w:rsidP="00E5241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en-GB"/>
          <w14:ligatures w14:val="none"/>
        </w:rPr>
      </w:pPr>
    </w:p>
    <w:p w14:paraId="12E38602" w14:textId="77777777" w:rsidR="00830BBF" w:rsidRDefault="00830BBF" w:rsidP="00E5241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en-GB"/>
          <w14:ligatures w14:val="none"/>
        </w:rPr>
      </w:pPr>
    </w:p>
    <w:p w14:paraId="273FDCF8" w14:textId="77777777" w:rsidR="00830BBF" w:rsidRDefault="00830BBF" w:rsidP="00E5241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en-GB"/>
          <w14:ligatures w14:val="none"/>
        </w:rPr>
      </w:pPr>
    </w:p>
    <w:p w14:paraId="7DE59479" w14:textId="77777777" w:rsidR="00830BBF" w:rsidRDefault="00830BBF" w:rsidP="00E5241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en-GB"/>
          <w14:ligatures w14:val="none"/>
        </w:rPr>
      </w:pPr>
    </w:p>
    <w:p w14:paraId="59B11085" w14:textId="77777777" w:rsidR="00830BBF" w:rsidRDefault="00830BBF" w:rsidP="00E5241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en-GB"/>
          <w14:ligatures w14:val="none"/>
        </w:rPr>
      </w:pPr>
    </w:p>
    <w:p w14:paraId="6A7531B3" w14:textId="77777777" w:rsidR="00830BBF" w:rsidRDefault="00830BBF" w:rsidP="00E5241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en-GB"/>
          <w14:ligatures w14:val="none"/>
        </w:rPr>
      </w:pPr>
    </w:p>
    <w:p w14:paraId="123744AD" w14:textId="77777777" w:rsidR="00FB5721" w:rsidRDefault="00FB5721" w:rsidP="00E5241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en-GB"/>
          <w14:ligatures w14:val="none"/>
        </w:rPr>
      </w:pPr>
    </w:p>
    <w:p w14:paraId="0E6218D2" w14:textId="77777777" w:rsidR="00FB5721" w:rsidRDefault="00FB5721" w:rsidP="00E5241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en-GB"/>
          <w14:ligatures w14:val="none"/>
        </w:rPr>
      </w:pPr>
    </w:p>
    <w:p w14:paraId="2ACFBFC9" w14:textId="77777777" w:rsidR="00FB5721" w:rsidRDefault="00FB5721" w:rsidP="00E5241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en-GB"/>
          <w14:ligatures w14:val="none"/>
        </w:rPr>
      </w:pPr>
    </w:p>
    <w:p w14:paraId="0804F7AB" w14:textId="77777777" w:rsidR="00830BBF" w:rsidRDefault="00830BBF" w:rsidP="00E5241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en-GB"/>
          <w14:ligatures w14:val="none"/>
        </w:rPr>
      </w:pPr>
    </w:p>
    <w:p w14:paraId="65AEABC1" w14:textId="77777777" w:rsidR="00830BBF" w:rsidRDefault="00830BBF" w:rsidP="00E5241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en-GB"/>
          <w14:ligatures w14:val="none"/>
        </w:rPr>
      </w:pPr>
    </w:p>
    <w:p w14:paraId="45E10980" w14:textId="419E018F" w:rsidR="00E52418" w:rsidRPr="00830BBF" w:rsidRDefault="00E52418" w:rsidP="00E5241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en-GB"/>
          <w14:ligatures w14:val="none"/>
        </w:rPr>
      </w:pPr>
      <w:r w:rsidRPr="00830BBF">
        <w:rPr>
          <w:rFonts w:ascii="Times New Roman" w:eastAsia="Times New Roman" w:hAnsi="Times New Roman" w:cs="Times New Roman"/>
          <w:b/>
          <w:bCs/>
          <w:kern w:val="36"/>
          <w:lang w:eastAsia="en-GB"/>
          <w14:ligatures w14:val="none"/>
        </w:rPr>
        <w:lastRenderedPageBreak/>
        <w:t xml:space="preserve">Appendix </w:t>
      </w:r>
      <w:r w:rsidR="00830BBF" w:rsidRPr="00830BBF">
        <w:rPr>
          <w:rFonts w:ascii="Times New Roman" w:eastAsia="Times New Roman" w:hAnsi="Times New Roman" w:cs="Times New Roman"/>
          <w:b/>
          <w:bCs/>
          <w:kern w:val="36"/>
          <w:lang w:eastAsia="en-GB"/>
          <w14:ligatures w14:val="none"/>
        </w:rPr>
        <w:t>2</w:t>
      </w:r>
      <w:r w:rsidRPr="00830BBF">
        <w:rPr>
          <w:rFonts w:ascii="Times New Roman" w:eastAsia="Times New Roman" w:hAnsi="Times New Roman" w:cs="Times New Roman"/>
          <w:b/>
          <w:bCs/>
          <w:kern w:val="36"/>
          <w:lang w:eastAsia="en-GB"/>
          <w14:ligatures w14:val="none"/>
        </w:rPr>
        <w:t>. Modified Newcastle–Ottawa Scale for Quality Assessment of Included Studies</w:t>
      </w:r>
    </w:p>
    <w:p w14:paraId="65365DBF" w14:textId="77777777" w:rsidR="00E52418" w:rsidRPr="00E52418" w:rsidRDefault="00E52418" w:rsidP="00E5241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E5241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Scoring system</w:t>
      </w:r>
    </w:p>
    <w:p w14:paraId="71B757F4" w14:textId="77777777" w:rsidR="00E52418" w:rsidRPr="00E52418" w:rsidRDefault="00E52418" w:rsidP="00E524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5241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Each item was scored from 0 to 3:</w:t>
      </w:r>
    </w:p>
    <w:p w14:paraId="21B6173D" w14:textId="77777777" w:rsidR="00E52418" w:rsidRPr="00E52418" w:rsidRDefault="00E52418" w:rsidP="00E5241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52418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0 = </w:t>
      </w:r>
      <w:proofErr w:type="gramStart"/>
      <w:r w:rsidRPr="00E52418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Definitely no</w:t>
      </w:r>
      <w:proofErr w:type="gramEnd"/>
      <w:r w:rsidRPr="00E52418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(high risk of bias)</w:t>
      </w:r>
      <w:r w:rsidRPr="00E5241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</w:p>
    <w:p w14:paraId="61A652B4" w14:textId="77777777" w:rsidR="00E52418" w:rsidRPr="00E52418" w:rsidRDefault="00E52418" w:rsidP="00E5241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52418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1 = Mostly no</w:t>
      </w:r>
      <w:r w:rsidRPr="00E5241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</w:p>
    <w:p w14:paraId="44BFB189" w14:textId="77777777" w:rsidR="00E52418" w:rsidRPr="00E52418" w:rsidRDefault="00E52418" w:rsidP="00E5241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52418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2 = Mostly yes</w:t>
      </w:r>
      <w:r w:rsidRPr="00E5241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</w:p>
    <w:p w14:paraId="090AAF10" w14:textId="77777777" w:rsidR="00E52418" w:rsidRPr="00E52418" w:rsidRDefault="00E52418" w:rsidP="00E5241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52418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3 = </w:t>
      </w:r>
      <w:proofErr w:type="gramStart"/>
      <w:r w:rsidRPr="00E52418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Definitely yes</w:t>
      </w:r>
      <w:proofErr w:type="gramEnd"/>
      <w:r w:rsidRPr="00E52418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(low risk of bias)</w:t>
      </w:r>
      <w:r w:rsidRPr="00E5241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</w:p>
    <w:p w14:paraId="79EAA791" w14:textId="77777777" w:rsidR="00E52418" w:rsidRPr="00E52418" w:rsidRDefault="00E52418" w:rsidP="00E524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5241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 higher score indicated stronger methodological quality and a lower risk of bias.</w:t>
      </w:r>
    </w:p>
    <w:p w14:paraId="2A2A65F1" w14:textId="77777777" w:rsidR="00E52418" w:rsidRPr="00E52418" w:rsidRDefault="00E52418" w:rsidP="00E5241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E5241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1. Was the source population appropriate and representative of the population of interest?</w:t>
      </w:r>
    </w:p>
    <w:p w14:paraId="37958C25" w14:textId="77777777" w:rsidR="00E52418" w:rsidRPr="00E52418" w:rsidRDefault="00E52418" w:rsidP="00E524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52418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Score:</w:t>
      </w:r>
      <w:r w:rsidRPr="00E5241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0</w:t>
      </w:r>
      <w:r w:rsidRPr="00E5241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E5241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E5241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1</w:t>
      </w:r>
      <w:r w:rsidRPr="00E5241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E5241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E5241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2</w:t>
      </w:r>
      <w:r w:rsidRPr="00E5241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E5241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E5241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3</w:t>
      </w:r>
      <w:r w:rsidRPr="00E5241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E52418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High risk of bias</w:t>
      </w:r>
      <w:r w:rsidRPr="00E5241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E5241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E5241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E5241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E5241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E5241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E5241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E5241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E52418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Low risk of bias</w:t>
      </w:r>
    </w:p>
    <w:p w14:paraId="7F2E26C1" w14:textId="77777777" w:rsidR="00E52418" w:rsidRPr="00E52418" w:rsidRDefault="00E52418" w:rsidP="00E524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52418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Low risk of bias:</w:t>
      </w:r>
      <w:r w:rsidRPr="00E5241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Participants were selected consecutively or randomly from a population representative of the condition under investigation.</w:t>
      </w:r>
    </w:p>
    <w:p w14:paraId="2891A69C" w14:textId="77777777" w:rsidR="00E52418" w:rsidRPr="00E52418" w:rsidRDefault="00E52418" w:rsidP="00E524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52418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Moderate risk of bias:</w:t>
      </w:r>
      <w:r w:rsidRPr="00E5241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Participants were selected consecutively or randomly, but the source population was not fully representative of the population of interest.</w:t>
      </w:r>
    </w:p>
    <w:p w14:paraId="76B1891B" w14:textId="77777777" w:rsidR="00E52418" w:rsidRPr="00E52418" w:rsidRDefault="00E52418" w:rsidP="00E524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52418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High risk of bias:</w:t>
      </w:r>
      <w:r w:rsidRPr="00E5241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The source population was poorly defined or could not be enumerated, for example because participants were self-selected or recruited through volunteering.</w:t>
      </w:r>
    </w:p>
    <w:p w14:paraId="73F1C1DA" w14:textId="77777777" w:rsidR="00E52418" w:rsidRPr="00E52418" w:rsidRDefault="00E52418" w:rsidP="00E5241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E5241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2. Was the sample size adequate to estimate the outcome of interest with sufficient precision?</w:t>
      </w:r>
    </w:p>
    <w:p w14:paraId="1CA6BFC9" w14:textId="77777777" w:rsidR="00E52418" w:rsidRPr="00E52418" w:rsidRDefault="00E52418" w:rsidP="00E524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52418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Score:</w:t>
      </w:r>
      <w:r w:rsidRPr="00E5241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0</w:t>
      </w:r>
      <w:r w:rsidRPr="00E5241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E5241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E5241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1</w:t>
      </w:r>
      <w:r w:rsidRPr="00E5241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E5241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E5241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2</w:t>
      </w:r>
      <w:r w:rsidRPr="00E5241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E5241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E5241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3</w:t>
      </w:r>
      <w:r w:rsidRPr="00E5241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E52418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High risk of bias</w:t>
      </w:r>
      <w:r w:rsidRPr="00E5241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E5241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E5241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E5241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E5241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E5241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E5241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E5241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E52418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Low risk of bias</w:t>
      </w:r>
    </w:p>
    <w:p w14:paraId="44183199" w14:textId="77777777" w:rsidR="00E52418" w:rsidRPr="00E52418" w:rsidRDefault="00E52418" w:rsidP="00E524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52418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Low risk of bias:</w:t>
      </w:r>
      <w:r w:rsidRPr="00E5241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The sample size was adequate and sufficient to estimate the outcome with reasonable precision or detect a clinically meaningful difference, where applicable.</w:t>
      </w:r>
    </w:p>
    <w:p w14:paraId="6F33A188" w14:textId="77777777" w:rsidR="00E52418" w:rsidRPr="00E52418" w:rsidRDefault="00E52418" w:rsidP="00E524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52418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Moderate risk of bias:</w:t>
      </w:r>
      <w:r w:rsidRPr="00E5241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The sample size was limited, but the study provided sufficient data to estimate the outcome.</w:t>
      </w:r>
    </w:p>
    <w:p w14:paraId="2AC8CE47" w14:textId="77777777" w:rsidR="00E52418" w:rsidRPr="00E52418" w:rsidRDefault="00E52418" w:rsidP="00E524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52418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High risk of bias:</w:t>
      </w:r>
      <w:r w:rsidRPr="00E5241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The sample size was small and inadequate to estimate the outcome reliably.</w:t>
      </w:r>
    </w:p>
    <w:p w14:paraId="74553510" w14:textId="77777777" w:rsidR="00E52418" w:rsidRPr="00E52418" w:rsidRDefault="00E52418" w:rsidP="00E5241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E5241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3. Did the study identify and account for relevant variables or confounders that could influence the outcome?</w:t>
      </w:r>
    </w:p>
    <w:p w14:paraId="03E19257" w14:textId="77777777" w:rsidR="00E52418" w:rsidRPr="00E52418" w:rsidRDefault="00E52418" w:rsidP="00E524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52418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Score:</w:t>
      </w:r>
      <w:r w:rsidRPr="00E5241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0</w:t>
      </w:r>
      <w:r w:rsidRPr="00E5241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E5241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E5241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1</w:t>
      </w:r>
      <w:r w:rsidRPr="00E5241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E5241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E5241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2</w:t>
      </w:r>
      <w:r w:rsidRPr="00E5241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E5241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E5241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3</w:t>
      </w:r>
      <w:r w:rsidRPr="00E5241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E52418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High risk of bias</w:t>
      </w:r>
      <w:r w:rsidRPr="00E5241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E5241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E5241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E5241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E5241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E5241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E5241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E5241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E52418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Low risk of bias</w:t>
      </w:r>
    </w:p>
    <w:p w14:paraId="7FB7B9E4" w14:textId="77777777" w:rsidR="00E52418" w:rsidRPr="00E52418" w:rsidRDefault="00E52418" w:rsidP="00E524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52418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lastRenderedPageBreak/>
        <w:t>Low risk of bias:</w:t>
      </w:r>
      <w:r w:rsidRPr="00E5241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The study identified and appropriately accounted for the main variables or confounders likely to influence the relationship between exposure and outcome.</w:t>
      </w:r>
    </w:p>
    <w:p w14:paraId="46635910" w14:textId="77777777" w:rsidR="00E52418" w:rsidRPr="00E52418" w:rsidRDefault="00E52418" w:rsidP="00E524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52418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Moderate risk of bias:</w:t>
      </w:r>
      <w:r w:rsidRPr="00E5241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The study identified relevant variables or confounders but did not fully adjust for or explore their influence.</w:t>
      </w:r>
    </w:p>
    <w:p w14:paraId="6C5C909A" w14:textId="77777777" w:rsidR="00E52418" w:rsidRPr="00E52418" w:rsidRDefault="00E52418" w:rsidP="00E524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52418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High risk of bias:</w:t>
      </w:r>
      <w:r w:rsidRPr="00E5241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The study did not report or account for important variables or confounders, despite their likely influence on the outcome.</w:t>
      </w:r>
    </w:p>
    <w:p w14:paraId="2D0338E7" w14:textId="77777777" w:rsidR="00E52418" w:rsidRPr="00E52418" w:rsidRDefault="00E52418" w:rsidP="00E5241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E5241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4. Were the statistical methods appropriate for the study design and outcome of interest?</w:t>
      </w:r>
    </w:p>
    <w:p w14:paraId="6FAAAFE9" w14:textId="77777777" w:rsidR="00E52418" w:rsidRPr="00E52418" w:rsidRDefault="00E52418" w:rsidP="00E524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52418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Score:</w:t>
      </w:r>
      <w:r w:rsidRPr="00E5241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0</w:t>
      </w:r>
      <w:r w:rsidRPr="00E5241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E5241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E5241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1</w:t>
      </w:r>
      <w:r w:rsidRPr="00E5241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E5241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E5241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2</w:t>
      </w:r>
      <w:r w:rsidRPr="00E5241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E5241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E5241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3</w:t>
      </w:r>
      <w:r w:rsidRPr="00E5241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E52418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High risk of bias</w:t>
      </w:r>
      <w:r w:rsidRPr="00E5241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E5241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E5241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E5241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E5241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E5241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E5241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E5241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E52418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Low risk of bias</w:t>
      </w:r>
    </w:p>
    <w:p w14:paraId="022B6E1E" w14:textId="77777777" w:rsidR="00E52418" w:rsidRPr="00E52418" w:rsidRDefault="00E52418" w:rsidP="00E524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52418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Low risk of bias:</w:t>
      </w:r>
      <w:r w:rsidRPr="00E5241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The study used and adequately described statistical methods appropriate to the study design and outcome.</w:t>
      </w:r>
    </w:p>
    <w:p w14:paraId="572C1ABC" w14:textId="77777777" w:rsidR="00E52418" w:rsidRPr="00E52418" w:rsidRDefault="00E52418" w:rsidP="00E524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52418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Moderate risk of bias:</w:t>
      </w:r>
      <w:r w:rsidRPr="00E5241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The statistical methods were broadly appropriate but incompletely reported, or some aspects of the analysis were suboptimal.</w:t>
      </w:r>
    </w:p>
    <w:p w14:paraId="520A9416" w14:textId="77777777" w:rsidR="00E52418" w:rsidRPr="00E52418" w:rsidRDefault="00E52418" w:rsidP="00E524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52418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High risk of bias:</w:t>
      </w:r>
      <w:r w:rsidRPr="00E5241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The study used inappropriate statistical methods or provided insufficient information to determine whether the analysis was appropriate.</w:t>
      </w:r>
    </w:p>
    <w:p w14:paraId="7BE678DE" w14:textId="77777777" w:rsidR="00E52418" w:rsidRPr="00E52418" w:rsidRDefault="00E52418" w:rsidP="00E5241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E5241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5. Was missing data limited and handled appropriately?</w:t>
      </w:r>
    </w:p>
    <w:p w14:paraId="53B7C46C" w14:textId="77777777" w:rsidR="00E52418" w:rsidRPr="00E52418" w:rsidRDefault="00E52418" w:rsidP="00E524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52418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Score:</w:t>
      </w:r>
      <w:r w:rsidRPr="00E5241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0</w:t>
      </w:r>
      <w:r w:rsidRPr="00E5241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E5241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E5241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1</w:t>
      </w:r>
      <w:r w:rsidRPr="00E5241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E5241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E5241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2</w:t>
      </w:r>
      <w:r w:rsidRPr="00E5241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E5241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E5241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3</w:t>
      </w:r>
      <w:r w:rsidRPr="00E5241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E52418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High risk of bias</w:t>
      </w:r>
      <w:r w:rsidRPr="00E5241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E5241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E5241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E5241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E5241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E5241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E5241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E5241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E52418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Low risk of bias</w:t>
      </w:r>
    </w:p>
    <w:p w14:paraId="4BF7531A" w14:textId="77777777" w:rsidR="00E52418" w:rsidRPr="00E52418" w:rsidRDefault="00E52418" w:rsidP="00E524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52418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Low risk of bias:</w:t>
      </w:r>
      <w:r w:rsidRPr="00E5241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Missing data were minimal, generally below 10%, and the study clearly described how missing observations were handled.</w:t>
      </w:r>
    </w:p>
    <w:p w14:paraId="6A3BED8D" w14:textId="77777777" w:rsidR="00E52418" w:rsidRPr="00E52418" w:rsidRDefault="00E52418" w:rsidP="00E524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52418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Moderate risk of bias:</w:t>
      </w:r>
      <w:r w:rsidRPr="00E5241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Missing data were substantial, but the study reported and applied a reasonable method for addressing them.</w:t>
      </w:r>
    </w:p>
    <w:p w14:paraId="181523A6" w14:textId="77777777" w:rsidR="00E52418" w:rsidRPr="00E52418" w:rsidRDefault="00E52418" w:rsidP="00E524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52418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High risk of bias:</w:t>
      </w:r>
      <w:r w:rsidRPr="00E5241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Missing data were substantial and were neither adequately described nor appropriately addressed.</w:t>
      </w:r>
    </w:p>
    <w:p w14:paraId="2F5726B2" w14:textId="77777777" w:rsidR="00E52418" w:rsidRPr="00E52418" w:rsidRDefault="00E52418" w:rsidP="00E5241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E5241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6. Was the method used to measure the outcome clearly described and appropriate?</w:t>
      </w:r>
    </w:p>
    <w:p w14:paraId="3D744A2A" w14:textId="77777777" w:rsidR="00E52418" w:rsidRPr="00E52418" w:rsidRDefault="00E52418" w:rsidP="00E524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52418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Score:</w:t>
      </w:r>
      <w:r w:rsidRPr="00E5241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0</w:t>
      </w:r>
      <w:r w:rsidRPr="00E5241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E5241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E5241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1</w:t>
      </w:r>
      <w:r w:rsidRPr="00E5241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E5241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E5241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2</w:t>
      </w:r>
      <w:r w:rsidRPr="00E5241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E5241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E5241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3</w:t>
      </w:r>
      <w:r w:rsidRPr="00E5241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E52418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High risk of bias</w:t>
      </w:r>
      <w:r w:rsidRPr="00E5241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E5241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E5241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E5241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E5241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E5241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E5241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E5241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E52418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Low risk of bias</w:t>
      </w:r>
    </w:p>
    <w:p w14:paraId="314DFC62" w14:textId="77777777" w:rsidR="00E52418" w:rsidRPr="00E52418" w:rsidRDefault="00E52418" w:rsidP="00E524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52418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Low risk of bias:</w:t>
      </w:r>
      <w:r w:rsidRPr="00E5241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The study provided a detailed description of the outcome measurement method, and the method was appropriate for the outcome of interest.</w:t>
      </w:r>
    </w:p>
    <w:p w14:paraId="17D80E40" w14:textId="77777777" w:rsidR="00E52418" w:rsidRPr="00E52418" w:rsidRDefault="00E52418" w:rsidP="00E524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52418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Moderate risk of bias:</w:t>
      </w:r>
      <w:r w:rsidRPr="00E5241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The outcome measurement method was only partly described but appeared broadly appropriate and justified.</w:t>
      </w:r>
    </w:p>
    <w:p w14:paraId="56A76E23" w14:textId="77777777" w:rsidR="00E52418" w:rsidRPr="00E52418" w:rsidRDefault="00E52418" w:rsidP="00E524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52418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lastRenderedPageBreak/>
        <w:t>High risk of bias:</w:t>
      </w:r>
      <w:r w:rsidRPr="00E5241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The study provided limited information on outcome measurement, or the method was inappropriate for the outcome being assessed.</w:t>
      </w:r>
    </w:p>
    <w:p w14:paraId="59AADB57" w14:textId="77777777" w:rsidR="00E52418" w:rsidRPr="00E52418" w:rsidRDefault="00E52418" w:rsidP="00E5241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E5241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7. Was the outcome assessed objectively?</w:t>
      </w:r>
    </w:p>
    <w:p w14:paraId="0AAD8388" w14:textId="77777777" w:rsidR="00E52418" w:rsidRPr="00E52418" w:rsidRDefault="00E52418" w:rsidP="00E524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52418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Score:</w:t>
      </w:r>
      <w:r w:rsidRPr="00E5241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0</w:t>
      </w:r>
      <w:r w:rsidRPr="00E5241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E5241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E5241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1</w:t>
      </w:r>
      <w:r w:rsidRPr="00E5241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E5241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E5241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2</w:t>
      </w:r>
      <w:r w:rsidRPr="00E5241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E5241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E5241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3</w:t>
      </w:r>
      <w:r w:rsidRPr="00E5241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E52418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High risk of bias</w:t>
      </w:r>
      <w:r w:rsidRPr="00E5241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E5241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E5241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E5241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E5241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E5241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E5241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E5241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E52418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Low risk of bias</w:t>
      </w:r>
    </w:p>
    <w:p w14:paraId="3D9BB39A" w14:textId="77777777" w:rsidR="00E52418" w:rsidRPr="00E52418" w:rsidRDefault="00E52418" w:rsidP="00E524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52418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Low risk of bias:</w:t>
      </w:r>
      <w:r w:rsidRPr="00E5241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The study used objective methods to determine outcome status, such as histopathological examination, laboratory measurements, or medical records.</w:t>
      </w:r>
    </w:p>
    <w:p w14:paraId="1945E175" w14:textId="77777777" w:rsidR="00E52418" w:rsidRPr="00E52418" w:rsidRDefault="00E52418" w:rsidP="00E524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52418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Moderate risk of bias:</w:t>
      </w:r>
      <w:r w:rsidRPr="00E5241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The study relied partly on subjective assessment or incompletely described how outcome status was determined.</w:t>
      </w:r>
    </w:p>
    <w:p w14:paraId="28E6F60F" w14:textId="77777777" w:rsidR="00E52418" w:rsidRPr="00E52418" w:rsidRDefault="00E52418" w:rsidP="00E524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52418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High risk of bias:</w:t>
      </w:r>
      <w:r w:rsidRPr="00E5241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Outcome assessment was predominantly subjective, inadequately reported, or unlikely to provide a reliable classification.</w:t>
      </w:r>
    </w:p>
    <w:p w14:paraId="568A3736" w14:textId="77777777" w:rsidR="00E52418" w:rsidRPr="00E52418" w:rsidRDefault="00E52418" w:rsidP="00E5241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E5241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8. Where comparative groups were included, were the groups sufficiently comparable?</w:t>
      </w:r>
    </w:p>
    <w:p w14:paraId="0F74F899" w14:textId="77777777" w:rsidR="00E52418" w:rsidRPr="00E52418" w:rsidRDefault="00E52418" w:rsidP="00E524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52418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Score:</w:t>
      </w:r>
      <w:r w:rsidRPr="00E5241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0</w:t>
      </w:r>
      <w:r w:rsidRPr="00E5241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E5241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E5241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1</w:t>
      </w:r>
      <w:r w:rsidRPr="00E5241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E5241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E5241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2</w:t>
      </w:r>
      <w:r w:rsidRPr="00E5241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E5241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E5241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3</w:t>
      </w:r>
      <w:r w:rsidRPr="00E5241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E52418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High risk of bias</w:t>
      </w:r>
      <w:r w:rsidRPr="00E5241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E5241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E5241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E5241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E5241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E5241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E5241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E5241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E52418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Low risk of bias</w:t>
      </w:r>
    </w:p>
    <w:p w14:paraId="1571C13A" w14:textId="77777777" w:rsidR="00E52418" w:rsidRPr="00E52418" w:rsidRDefault="00E52418" w:rsidP="00E524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52418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Low risk of bias:</w:t>
      </w:r>
      <w:r w:rsidRPr="00E5241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Groups were matched at the design stage and/or relevant confounders were appropriately adjusted for in the analysis. Statements that groups were not statistically different were not considered sufficient evidence of comparability.</w:t>
      </w:r>
    </w:p>
    <w:p w14:paraId="480E9806" w14:textId="77777777" w:rsidR="00E52418" w:rsidRPr="00E52418" w:rsidRDefault="00E52418" w:rsidP="00E524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52418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Moderate risk of bias:</w:t>
      </w:r>
      <w:r w:rsidRPr="00E5241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Some efforts were made to establish comparability, but residual differences between groups were likely.</w:t>
      </w:r>
    </w:p>
    <w:p w14:paraId="72EB02BB" w14:textId="77777777" w:rsidR="00E52418" w:rsidRPr="00E52418" w:rsidRDefault="00E52418" w:rsidP="00E524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52418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High risk of bias:</w:t>
      </w:r>
      <w:r w:rsidRPr="00E5241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Groups were not matched, relevant confounders were not adjusted for, or comparability was not reported.</w:t>
      </w:r>
    </w:p>
    <w:p w14:paraId="3CD4B6FF" w14:textId="77777777" w:rsidR="00E52418" w:rsidRDefault="00E52418" w:rsidP="00E524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52418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Not applicable:</w:t>
      </w:r>
      <w:r w:rsidRPr="00E5241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This item should be recorded as not applicable for single-group studies without a comparator.</w:t>
      </w:r>
    </w:p>
    <w:p w14:paraId="2675D572" w14:textId="77777777" w:rsidR="00CE1186" w:rsidRDefault="00CE1186"/>
    <w:sectPr w:rsidR="00CE1186">
      <w:footerReference w:type="even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A684B34" w14:textId="77777777" w:rsidR="002505DA" w:rsidRDefault="002505DA" w:rsidP="00830BBF">
      <w:pPr>
        <w:spacing w:after="0" w:line="240" w:lineRule="auto"/>
      </w:pPr>
      <w:r>
        <w:separator/>
      </w:r>
    </w:p>
  </w:endnote>
  <w:endnote w:type="continuationSeparator" w:id="0">
    <w:p w14:paraId="15B7A6DA" w14:textId="77777777" w:rsidR="002505DA" w:rsidRDefault="002505DA" w:rsidP="00830B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-2082593293"/>
      <w:docPartObj>
        <w:docPartGallery w:val="Page Numbers (Bottom of Page)"/>
        <w:docPartUnique/>
      </w:docPartObj>
    </w:sdtPr>
    <w:sdtContent>
      <w:p w14:paraId="353F8F91" w14:textId="03DDD33E" w:rsidR="00830BBF" w:rsidRDefault="00830BBF" w:rsidP="00C3233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533BB946" w14:textId="77777777" w:rsidR="00830BBF" w:rsidRDefault="00830BBF" w:rsidP="00830BB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341979720"/>
      <w:docPartObj>
        <w:docPartGallery w:val="Page Numbers (Bottom of Page)"/>
        <w:docPartUnique/>
      </w:docPartObj>
    </w:sdtPr>
    <w:sdtContent>
      <w:p w14:paraId="3F9AD73B" w14:textId="26AF2E23" w:rsidR="00830BBF" w:rsidRDefault="00830BBF" w:rsidP="00C3233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41283C37" w14:textId="77777777" w:rsidR="00830BBF" w:rsidRDefault="00830BBF" w:rsidP="00830BB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E8310A4" w14:textId="77777777" w:rsidR="002505DA" w:rsidRDefault="002505DA" w:rsidP="00830BBF">
      <w:pPr>
        <w:spacing w:after="0" w:line="240" w:lineRule="auto"/>
      </w:pPr>
      <w:r>
        <w:separator/>
      </w:r>
    </w:p>
  </w:footnote>
  <w:footnote w:type="continuationSeparator" w:id="0">
    <w:p w14:paraId="39DF3E8B" w14:textId="77777777" w:rsidR="002505DA" w:rsidRDefault="002505DA" w:rsidP="00830B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1F700F6"/>
    <w:multiLevelType w:val="multilevel"/>
    <w:tmpl w:val="1B501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09378980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418"/>
    <w:rsid w:val="00001741"/>
    <w:rsid w:val="000027BF"/>
    <w:rsid w:val="0002087E"/>
    <w:rsid w:val="0002661F"/>
    <w:rsid w:val="00054575"/>
    <w:rsid w:val="0008130F"/>
    <w:rsid w:val="00085C86"/>
    <w:rsid w:val="000B00AD"/>
    <w:rsid w:val="000B0852"/>
    <w:rsid w:val="000C4EAB"/>
    <w:rsid w:val="000E1D4B"/>
    <w:rsid w:val="000F13C6"/>
    <w:rsid w:val="000F1DDC"/>
    <w:rsid w:val="000F2CDB"/>
    <w:rsid w:val="000F53F5"/>
    <w:rsid w:val="001000EA"/>
    <w:rsid w:val="00141B5A"/>
    <w:rsid w:val="00147A94"/>
    <w:rsid w:val="001604D8"/>
    <w:rsid w:val="00162C80"/>
    <w:rsid w:val="00187C53"/>
    <w:rsid w:val="001A0AF0"/>
    <w:rsid w:val="001B6599"/>
    <w:rsid w:val="001B7A56"/>
    <w:rsid w:val="001C51E2"/>
    <w:rsid w:val="001F2A48"/>
    <w:rsid w:val="00205EE3"/>
    <w:rsid w:val="002161CB"/>
    <w:rsid w:val="00224F88"/>
    <w:rsid w:val="002304BD"/>
    <w:rsid w:val="00235310"/>
    <w:rsid w:val="002369A4"/>
    <w:rsid w:val="00237F67"/>
    <w:rsid w:val="00245EA4"/>
    <w:rsid w:val="002505DA"/>
    <w:rsid w:val="00275116"/>
    <w:rsid w:val="002905BC"/>
    <w:rsid w:val="00295314"/>
    <w:rsid w:val="002A042F"/>
    <w:rsid w:val="002B0CFE"/>
    <w:rsid w:val="002B29EC"/>
    <w:rsid w:val="002D28FC"/>
    <w:rsid w:val="002D3B1E"/>
    <w:rsid w:val="002F373A"/>
    <w:rsid w:val="00314891"/>
    <w:rsid w:val="00316C25"/>
    <w:rsid w:val="00321B07"/>
    <w:rsid w:val="0032317C"/>
    <w:rsid w:val="00326AAF"/>
    <w:rsid w:val="003444AF"/>
    <w:rsid w:val="00354C85"/>
    <w:rsid w:val="00354D18"/>
    <w:rsid w:val="0036219F"/>
    <w:rsid w:val="003669BA"/>
    <w:rsid w:val="003743E2"/>
    <w:rsid w:val="00374A0F"/>
    <w:rsid w:val="00375A9E"/>
    <w:rsid w:val="00377785"/>
    <w:rsid w:val="0038264A"/>
    <w:rsid w:val="00383088"/>
    <w:rsid w:val="00386B74"/>
    <w:rsid w:val="00387DAF"/>
    <w:rsid w:val="00387FEA"/>
    <w:rsid w:val="00390A92"/>
    <w:rsid w:val="00397D76"/>
    <w:rsid w:val="003A0B5A"/>
    <w:rsid w:val="003A0C89"/>
    <w:rsid w:val="003A4201"/>
    <w:rsid w:val="003B5A65"/>
    <w:rsid w:val="003B6A21"/>
    <w:rsid w:val="003C49F4"/>
    <w:rsid w:val="003E63A1"/>
    <w:rsid w:val="003F6DCA"/>
    <w:rsid w:val="00412590"/>
    <w:rsid w:val="00412CBB"/>
    <w:rsid w:val="00415C50"/>
    <w:rsid w:val="004355E7"/>
    <w:rsid w:val="0043706E"/>
    <w:rsid w:val="00471EB4"/>
    <w:rsid w:val="004B3A0A"/>
    <w:rsid w:val="004B4155"/>
    <w:rsid w:val="00500CC7"/>
    <w:rsid w:val="0050181D"/>
    <w:rsid w:val="005035D2"/>
    <w:rsid w:val="0052071E"/>
    <w:rsid w:val="005251D4"/>
    <w:rsid w:val="00535A6F"/>
    <w:rsid w:val="005424F7"/>
    <w:rsid w:val="00543207"/>
    <w:rsid w:val="00596B98"/>
    <w:rsid w:val="005A0381"/>
    <w:rsid w:val="005B35FA"/>
    <w:rsid w:val="005B4FD3"/>
    <w:rsid w:val="005E2BA1"/>
    <w:rsid w:val="005E72B2"/>
    <w:rsid w:val="00602CE8"/>
    <w:rsid w:val="00635200"/>
    <w:rsid w:val="00645283"/>
    <w:rsid w:val="006543DC"/>
    <w:rsid w:val="00655090"/>
    <w:rsid w:val="00655393"/>
    <w:rsid w:val="00686CE5"/>
    <w:rsid w:val="006C111B"/>
    <w:rsid w:val="0071501B"/>
    <w:rsid w:val="00736BA3"/>
    <w:rsid w:val="007679D5"/>
    <w:rsid w:val="00787E0A"/>
    <w:rsid w:val="007B1357"/>
    <w:rsid w:val="007D5BD8"/>
    <w:rsid w:val="008031D1"/>
    <w:rsid w:val="00821BD0"/>
    <w:rsid w:val="00822274"/>
    <w:rsid w:val="00825573"/>
    <w:rsid w:val="00830BBF"/>
    <w:rsid w:val="00843CBC"/>
    <w:rsid w:val="00844382"/>
    <w:rsid w:val="00862507"/>
    <w:rsid w:val="00880037"/>
    <w:rsid w:val="008B01B1"/>
    <w:rsid w:val="008B602B"/>
    <w:rsid w:val="008C4274"/>
    <w:rsid w:val="008C615A"/>
    <w:rsid w:val="008D7338"/>
    <w:rsid w:val="008E68F4"/>
    <w:rsid w:val="0090404C"/>
    <w:rsid w:val="00910748"/>
    <w:rsid w:val="009137CF"/>
    <w:rsid w:val="00914100"/>
    <w:rsid w:val="00924C8C"/>
    <w:rsid w:val="00926321"/>
    <w:rsid w:val="00933910"/>
    <w:rsid w:val="00940084"/>
    <w:rsid w:val="00954DF3"/>
    <w:rsid w:val="00956FAC"/>
    <w:rsid w:val="009608A3"/>
    <w:rsid w:val="0098398C"/>
    <w:rsid w:val="00984457"/>
    <w:rsid w:val="009A5B00"/>
    <w:rsid w:val="009D32C4"/>
    <w:rsid w:val="009F0B5D"/>
    <w:rsid w:val="00A07A2D"/>
    <w:rsid w:val="00A165CE"/>
    <w:rsid w:val="00A36D98"/>
    <w:rsid w:val="00A50871"/>
    <w:rsid w:val="00A50C0A"/>
    <w:rsid w:val="00A92404"/>
    <w:rsid w:val="00AA1CA0"/>
    <w:rsid w:val="00AA74EC"/>
    <w:rsid w:val="00AB0FEC"/>
    <w:rsid w:val="00AD2BC6"/>
    <w:rsid w:val="00AD4B0B"/>
    <w:rsid w:val="00B14F39"/>
    <w:rsid w:val="00B17267"/>
    <w:rsid w:val="00B21635"/>
    <w:rsid w:val="00B651F3"/>
    <w:rsid w:val="00B80C84"/>
    <w:rsid w:val="00B92A35"/>
    <w:rsid w:val="00B949ED"/>
    <w:rsid w:val="00B974C3"/>
    <w:rsid w:val="00BC24A3"/>
    <w:rsid w:val="00BF5D46"/>
    <w:rsid w:val="00BF66BD"/>
    <w:rsid w:val="00C176D8"/>
    <w:rsid w:val="00C23006"/>
    <w:rsid w:val="00C30FAC"/>
    <w:rsid w:val="00C32467"/>
    <w:rsid w:val="00C95BFD"/>
    <w:rsid w:val="00CA116A"/>
    <w:rsid w:val="00CD1258"/>
    <w:rsid w:val="00CE1186"/>
    <w:rsid w:val="00D1237D"/>
    <w:rsid w:val="00D161CF"/>
    <w:rsid w:val="00D1715B"/>
    <w:rsid w:val="00D30105"/>
    <w:rsid w:val="00D3218F"/>
    <w:rsid w:val="00D43C4A"/>
    <w:rsid w:val="00D5051C"/>
    <w:rsid w:val="00D573AC"/>
    <w:rsid w:val="00DB12FD"/>
    <w:rsid w:val="00DF3745"/>
    <w:rsid w:val="00E07CEE"/>
    <w:rsid w:val="00E105C7"/>
    <w:rsid w:val="00E42D30"/>
    <w:rsid w:val="00E52418"/>
    <w:rsid w:val="00E6741E"/>
    <w:rsid w:val="00E93E6B"/>
    <w:rsid w:val="00E950CD"/>
    <w:rsid w:val="00EA2DB7"/>
    <w:rsid w:val="00EA7AC0"/>
    <w:rsid w:val="00EC4D77"/>
    <w:rsid w:val="00ED2F90"/>
    <w:rsid w:val="00EE1C14"/>
    <w:rsid w:val="00EE1F59"/>
    <w:rsid w:val="00EE53A3"/>
    <w:rsid w:val="00EF3696"/>
    <w:rsid w:val="00F06368"/>
    <w:rsid w:val="00F1276E"/>
    <w:rsid w:val="00F12EF9"/>
    <w:rsid w:val="00F344F3"/>
    <w:rsid w:val="00F4762E"/>
    <w:rsid w:val="00F5148D"/>
    <w:rsid w:val="00F764B1"/>
    <w:rsid w:val="00F80F05"/>
    <w:rsid w:val="00F83410"/>
    <w:rsid w:val="00FA74E6"/>
    <w:rsid w:val="00FA7A44"/>
    <w:rsid w:val="00FB5721"/>
    <w:rsid w:val="00FB5CE2"/>
    <w:rsid w:val="00FD11A9"/>
    <w:rsid w:val="00FD4820"/>
    <w:rsid w:val="00FD6235"/>
    <w:rsid w:val="00FF1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08CBF3"/>
  <w15:chartTrackingRefBased/>
  <w15:docId w15:val="{9A67BCA3-0D25-584C-8BF7-45A6520E5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524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524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5241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524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5241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524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524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524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524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524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524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524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5241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5241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5241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5241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5241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5241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524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524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524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524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524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5241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5241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5241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524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5241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52418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E524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E52418"/>
    <w:rPr>
      <w:b/>
      <w:bCs/>
    </w:rPr>
  </w:style>
  <w:style w:type="paragraph" w:styleId="Footer">
    <w:name w:val="footer"/>
    <w:basedOn w:val="Normal"/>
    <w:link w:val="FooterChar"/>
    <w:uiPriority w:val="99"/>
    <w:unhideWhenUsed/>
    <w:rsid w:val="00830B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0BBF"/>
  </w:style>
  <w:style w:type="character" w:styleId="PageNumber">
    <w:name w:val="page number"/>
    <w:basedOn w:val="DefaultParagraphFont"/>
    <w:uiPriority w:val="99"/>
    <w:semiHidden/>
    <w:unhideWhenUsed/>
    <w:rsid w:val="00830BBF"/>
  </w:style>
  <w:style w:type="character" w:styleId="Hyperlink">
    <w:name w:val="Hyperlink"/>
    <w:basedOn w:val="DefaultParagraphFont"/>
    <w:uiPriority w:val="99"/>
    <w:unhideWhenUsed/>
    <w:rsid w:val="00FB5721"/>
    <w:rPr>
      <w:color w:val="467886" w:themeColor="hyperlink"/>
      <w:u w:val="single"/>
    </w:rPr>
  </w:style>
  <w:style w:type="paragraph" w:customStyle="1" w:styleId="pdq2pgselectionanchorcontainer">
    <w:name w:val="pdq2pg_selectionanchorcontainer"/>
    <w:basedOn w:val="Normal"/>
    <w:rsid w:val="00FB5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cid.org/0000-0002-6888-3909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931</Words>
  <Characters>5974</Characters>
  <Application>Microsoft Office Word</Application>
  <DocSecurity>0</DocSecurity>
  <Lines>238</Lines>
  <Paragraphs>121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Davies Adeloye</dc:creator>
  <cp:keywords/>
  <dc:description/>
  <cp:lastModifiedBy>Davies Adeloye</cp:lastModifiedBy>
  <cp:revision>3</cp:revision>
  <dcterms:created xsi:type="dcterms:W3CDTF">2026-08-05T14:36:00Z</dcterms:created>
  <dcterms:modified xsi:type="dcterms:W3CDTF">2026-08-05T15:05:00Z</dcterms:modified>
</cp:coreProperties>
</file>